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668C0" w14:textId="7F929AA2" w:rsidR="006F24FF" w:rsidRPr="006F24FF" w:rsidRDefault="006F24FF">
      <w:pPr>
        <w:rPr>
          <w:b/>
          <w:bCs/>
        </w:rPr>
      </w:pPr>
      <w:r w:rsidRPr="006F24FF">
        <w:rPr>
          <w:b/>
          <w:bCs/>
        </w:rPr>
        <w:t>Antwoorden voorbeeldopgaven havo en vwo</w:t>
      </w:r>
      <w:r>
        <w:rPr>
          <w:b/>
          <w:bCs/>
        </w:rPr>
        <w:t xml:space="preserve"> en discussiepunten</w:t>
      </w:r>
      <w:r w:rsidRPr="006F24FF">
        <w:rPr>
          <w:b/>
          <w:bCs/>
        </w:rPr>
        <w:t xml:space="preserve"> bij artikel: ‘De </w:t>
      </w:r>
      <w:proofErr w:type="spellStart"/>
      <w:r w:rsidRPr="006F24FF">
        <w:rPr>
          <w:b/>
          <w:bCs/>
        </w:rPr>
        <w:t>surplusanalyse</w:t>
      </w:r>
      <w:proofErr w:type="spellEnd"/>
      <w:r w:rsidRPr="006F24FF">
        <w:rPr>
          <w:b/>
          <w:bCs/>
        </w:rPr>
        <w:t xml:space="preserve"> is marginale analyse’</w:t>
      </w:r>
    </w:p>
    <w:p w14:paraId="1C4C5FA4" w14:textId="1CE62330" w:rsidR="007103CC" w:rsidRDefault="007103CC">
      <w:r>
        <w:rPr>
          <w:noProof/>
        </w:rPr>
        <w:drawing>
          <wp:anchor distT="0" distB="0" distL="114300" distR="114300" simplePos="0" relativeHeight="251659264" behindDoc="1" locked="0" layoutInCell="1" allowOverlap="1" wp14:anchorId="74A5E2FD" wp14:editId="1B0204B7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19075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412" y="21386"/>
                <wp:lineTo x="21412" y="0"/>
                <wp:lineTo x="0" y="0"/>
              </wp:wrapPolygon>
            </wp:wrapTight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86" t="51166" r="34027" b="18251"/>
                    <a:stretch/>
                  </pic:blipFill>
                  <pic:spPr bwMode="auto">
                    <a:xfrm>
                      <a:off x="0" y="0"/>
                      <a:ext cx="2190750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0B5B0" w14:textId="77777777" w:rsidR="007103CC" w:rsidRDefault="007103CC"/>
    <w:p w14:paraId="7F146086" w14:textId="77777777" w:rsidR="007103CC" w:rsidRDefault="007103CC"/>
    <w:p w14:paraId="527A434B" w14:textId="77777777" w:rsidR="007103CC" w:rsidRDefault="007103CC"/>
    <w:p w14:paraId="0B1A17DD" w14:textId="77777777" w:rsidR="007103CC" w:rsidRDefault="007103CC"/>
    <w:p w14:paraId="6AADED9F" w14:textId="77777777" w:rsidR="007103CC" w:rsidRDefault="007103CC"/>
    <w:p w14:paraId="6BD44F42" w14:textId="77777777" w:rsidR="007103CC" w:rsidRDefault="007103CC"/>
    <w:p w14:paraId="2C731DA0" w14:textId="574449DB" w:rsidR="008D2877" w:rsidRDefault="008D2877"/>
    <w:p w14:paraId="21179AA4" w14:textId="77777777" w:rsidR="008D2877" w:rsidRDefault="008D2877"/>
    <w:p w14:paraId="642F128F" w14:textId="0F11E6CA" w:rsidR="008D2877" w:rsidRPr="00915D44" w:rsidRDefault="008D2877" w:rsidP="00345E82">
      <w:pPr>
        <w:ind w:firstLine="360"/>
        <w:rPr>
          <w:b/>
          <w:bCs/>
          <w:u w:val="single"/>
        </w:rPr>
      </w:pPr>
      <w:r w:rsidRPr="00915D44">
        <w:rPr>
          <w:b/>
          <w:bCs/>
          <w:u w:val="single"/>
        </w:rPr>
        <w:t>Antwoordmodel</w:t>
      </w:r>
      <w:r w:rsidR="006F24FF">
        <w:rPr>
          <w:b/>
          <w:bCs/>
          <w:u w:val="single"/>
        </w:rPr>
        <w:t xml:space="preserve"> havo</w:t>
      </w:r>
      <w:r w:rsidRPr="00915D44">
        <w:rPr>
          <w:b/>
          <w:bCs/>
          <w:u w:val="single"/>
        </w:rPr>
        <w:t>:</w:t>
      </w:r>
    </w:p>
    <w:p w14:paraId="7CE7F261" w14:textId="77777777" w:rsidR="008D2877" w:rsidRDefault="008D2877" w:rsidP="008D2877">
      <w:pPr>
        <w:pStyle w:val="Lijstalinea"/>
        <w:numPr>
          <w:ilvl w:val="0"/>
          <w:numId w:val="1"/>
        </w:numPr>
      </w:pPr>
      <w:r>
        <w:t>Qa = Qv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14:paraId="694A6BCC" w14:textId="77777777" w:rsidR="008D2877" w:rsidRDefault="008D2877" w:rsidP="008D2877">
      <w:pPr>
        <w:pStyle w:val="Lijstalinea"/>
        <w:rPr>
          <w:lang w:val="sv-SE"/>
        </w:rPr>
      </w:pPr>
      <w:r w:rsidRPr="007C68E7">
        <w:rPr>
          <w:lang w:val="sv-SE"/>
        </w:rPr>
        <w:t>P – 10 = -0,5 P + 20  =&gt; P = 20 centen = €0,20 =&gt; Q = 10</w:t>
      </w:r>
      <w:r w:rsidRPr="007C68E7">
        <w:rPr>
          <w:lang w:val="sv-SE"/>
        </w:rPr>
        <w:tab/>
        <w:t>mil</w:t>
      </w:r>
      <w:r>
        <w:rPr>
          <w:lang w:val="sv-SE"/>
        </w:rPr>
        <w:t>jard Kwu</w:t>
      </w:r>
      <w:r w:rsidRPr="007C68E7">
        <w:rPr>
          <w:lang w:val="sv-SE"/>
        </w:rPr>
        <w:tab/>
      </w:r>
      <w:r w:rsidRPr="007C68E7">
        <w:rPr>
          <w:lang w:val="sv-SE"/>
        </w:rPr>
        <w:tab/>
      </w:r>
      <w:r w:rsidRPr="007C68E7">
        <w:rPr>
          <w:lang w:val="sv-SE"/>
        </w:rPr>
        <w:tab/>
        <w:t>(1)</w:t>
      </w:r>
    </w:p>
    <w:p w14:paraId="671654FD" w14:textId="77777777" w:rsidR="008D2877" w:rsidRDefault="008D2877" w:rsidP="008D2877">
      <w:pPr>
        <w:pStyle w:val="Lijstalinea"/>
        <w:numPr>
          <w:ilvl w:val="0"/>
          <w:numId w:val="1"/>
        </w:numPr>
        <w:spacing w:after="240"/>
      </w:pPr>
      <w:r>
        <w:t>Door een belasting op grijze, milieuvervuilende stroom, schuift de aanbodlijn omhoog/</w:t>
      </w:r>
      <w:r w:rsidRPr="007C68E7">
        <w:rPr>
          <w:strike/>
        </w:rPr>
        <w:t>omlaag</w:t>
      </w:r>
      <w:r>
        <w:t xml:space="preserve">, hier door wordt de afzet van stroom </w:t>
      </w:r>
      <w:r w:rsidRPr="007C68E7">
        <w:rPr>
          <w:strike/>
        </w:rPr>
        <w:t>groter</w:t>
      </w:r>
      <w:r>
        <w:t xml:space="preserve">/kleiner. </w:t>
      </w:r>
    </w:p>
    <w:p w14:paraId="5EC74C9E" w14:textId="77777777" w:rsidR="008D2877" w:rsidRDefault="008D2877" w:rsidP="008D2877">
      <w:pPr>
        <w:pStyle w:val="Lijstalinea"/>
        <w:spacing w:after="240"/>
      </w:pPr>
      <w:r>
        <w:t xml:space="preserve">Het surplus op deze markt neemt daardoor </w:t>
      </w:r>
      <w:r w:rsidRPr="007C68E7">
        <w:rPr>
          <w:strike/>
        </w:rPr>
        <w:t>toe</w:t>
      </w:r>
      <w:r>
        <w:t xml:space="preserve">/af. De overheidsinkomsten worden </w:t>
      </w:r>
    </w:p>
    <w:p w14:paraId="1ED33A05" w14:textId="77777777" w:rsidR="008D2877" w:rsidRDefault="008D2877" w:rsidP="008D2877">
      <w:pPr>
        <w:pStyle w:val="Lijstalinea"/>
        <w:spacing w:after="240"/>
      </w:pPr>
      <w:r>
        <w:t>door deze maatregel groter/</w:t>
      </w:r>
      <w:r w:rsidRPr="007C68E7">
        <w:rPr>
          <w:strike/>
        </w:rPr>
        <w:t>kleiner</w:t>
      </w:r>
      <w:r>
        <w:t xml:space="preserve">. Er is sprake van welvaarts- </w:t>
      </w:r>
      <w:r>
        <w:rPr>
          <w:strike/>
        </w:rPr>
        <w:t>winst</w:t>
      </w:r>
      <w:r>
        <w:t>/verlies.</w:t>
      </w:r>
      <w:r>
        <w:tab/>
      </w:r>
      <w:r>
        <w:tab/>
        <w:t>(1)</w:t>
      </w:r>
    </w:p>
    <w:p w14:paraId="28658585" w14:textId="77777777" w:rsidR="008D2877" w:rsidRDefault="008D2877" w:rsidP="008D2877">
      <w:pPr>
        <w:pStyle w:val="Lijstalinea"/>
        <w:numPr>
          <w:ilvl w:val="0"/>
          <w:numId w:val="1"/>
        </w:numPr>
      </w:pPr>
      <w:r>
        <w:t>Promotie(campagne), aanschaf winddelen of zonnepanelen.</w:t>
      </w:r>
      <w:r>
        <w:tab/>
      </w:r>
      <w:r>
        <w:tab/>
      </w:r>
      <w:r>
        <w:tab/>
      </w:r>
      <w:r>
        <w:tab/>
        <w:t>(1)</w:t>
      </w:r>
    </w:p>
    <w:p w14:paraId="59BFFF87" w14:textId="77777777" w:rsidR="008D2877" w:rsidRDefault="008D2877" w:rsidP="008D2877">
      <w:pPr>
        <w:pStyle w:val="Lijstaline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41A2931" wp14:editId="3AAB2181">
            <wp:simplePos x="0" y="0"/>
            <wp:positionH relativeFrom="column">
              <wp:posOffset>452755</wp:posOffset>
            </wp:positionH>
            <wp:positionV relativeFrom="paragraph">
              <wp:posOffset>288290</wp:posOffset>
            </wp:positionV>
            <wp:extent cx="2611755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427" y="21467"/>
                <wp:lineTo x="21427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1" t="50873" r="43287" b="17663"/>
                    <a:stretch/>
                  </pic:blipFill>
                  <pic:spPr bwMode="auto">
                    <a:xfrm>
                      <a:off x="0" y="0"/>
                      <a:ext cx="2611755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Omschrijving consumenten- en producentensurplus</w:t>
      </w:r>
      <w:r>
        <w:tab/>
      </w:r>
      <w:r>
        <w:tab/>
      </w:r>
      <w:r>
        <w:tab/>
      </w:r>
      <w:r>
        <w:tab/>
      </w:r>
      <w:r>
        <w:tab/>
        <w:t>(1)</w:t>
      </w:r>
    </w:p>
    <w:p w14:paraId="35BAD16F" w14:textId="77777777" w:rsidR="008D2877" w:rsidRDefault="008D2877" w:rsidP="008D2877"/>
    <w:p w14:paraId="5B015EAC" w14:textId="77777777" w:rsidR="008D2877" w:rsidRDefault="008D2877" w:rsidP="008D2877"/>
    <w:p w14:paraId="5E99D409" w14:textId="77777777" w:rsidR="008D2877" w:rsidRDefault="008D2877" w:rsidP="008D2877"/>
    <w:p w14:paraId="4E683828" w14:textId="77777777" w:rsidR="008D2877" w:rsidRDefault="008D2877" w:rsidP="008D2877">
      <w:pPr>
        <w:ind w:left="8496"/>
      </w:pPr>
      <w:r>
        <w:t>(1)</w:t>
      </w:r>
    </w:p>
    <w:p w14:paraId="0F3F3D09" w14:textId="77777777" w:rsidR="008D2877" w:rsidRDefault="008D2877" w:rsidP="008D2877">
      <w:pPr>
        <w:pStyle w:val="Lijstalinea"/>
      </w:pPr>
    </w:p>
    <w:p w14:paraId="08154855" w14:textId="77777777" w:rsidR="008D2877" w:rsidRDefault="008D2877" w:rsidP="008D2877">
      <w:pPr>
        <w:pStyle w:val="Lijstalinea"/>
      </w:pPr>
    </w:p>
    <w:p w14:paraId="338491FD" w14:textId="77777777" w:rsidR="008D2877" w:rsidRDefault="008D2877" w:rsidP="008D2877">
      <w:pPr>
        <w:pStyle w:val="Lijstalinea"/>
      </w:pPr>
    </w:p>
    <w:p w14:paraId="7FE157B8" w14:textId="77777777" w:rsidR="008D2877" w:rsidRDefault="008D2877" w:rsidP="008D2877">
      <w:pPr>
        <w:pStyle w:val="Lijstalinea"/>
        <w:numPr>
          <w:ilvl w:val="0"/>
          <w:numId w:val="1"/>
        </w:numPr>
      </w:pPr>
      <w:r>
        <w:t>De subsidie ontvangen de producenten en de afzet is vergroot.</w:t>
      </w:r>
      <w:r>
        <w:tab/>
      </w:r>
      <w:r>
        <w:tab/>
      </w:r>
      <w:r>
        <w:tab/>
      </w:r>
      <w:r>
        <w:tab/>
        <w:t>(2)</w:t>
      </w:r>
    </w:p>
    <w:p w14:paraId="02EF329F" w14:textId="77777777" w:rsidR="008D2877" w:rsidRDefault="008D2877" w:rsidP="008D2877">
      <w:pPr>
        <w:pStyle w:val="Lijstalinea"/>
        <w:numPr>
          <w:ilvl w:val="0"/>
          <w:numId w:val="1"/>
        </w:numPr>
      </w:pPr>
      <w:r>
        <w:t xml:space="preserve">De overheid ontvangt inkomsten uit de toeslag of belasting op grijze stroom, </w:t>
      </w:r>
    </w:p>
    <w:p w14:paraId="2D75AC25" w14:textId="77777777" w:rsidR="008D2877" w:rsidRDefault="008D2877" w:rsidP="008D2877">
      <w:pPr>
        <w:pStyle w:val="Lijstalinea"/>
      </w:pPr>
      <w:r>
        <w:t>Dit vermindert de kosten van de subsidie.</w:t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14:paraId="1659CBA2" w14:textId="77777777" w:rsidR="008D2877" w:rsidRDefault="008D2877" w:rsidP="008D2877"/>
    <w:p w14:paraId="0DE5B536" w14:textId="44D18797" w:rsidR="008D2877" w:rsidRPr="00915D44" w:rsidRDefault="008D2877" w:rsidP="00345E82">
      <w:pPr>
        <w:ind w:firstLine="360"/>
        <w:rPr>
          <w:b/>
          <w:bCs/>
          <w:u w:val="single"/>
        </w:rPr>
      </w:pPr>
      <w:r w:rsidRPr="00915D44">
        <w:rPr>
          <w:b/>
          <w:bCs/>
          <w:u w:val="single"/>
        </w:rPr>
        <w:t>Antwoordmodel</w:t>
      </w:r>
      <w:r w:rsidR="006F24FF">
        <w:rPr>
          <w:b/>
          <w:bCs/>
          <w:u w:val="single"/>
        </w:rPr>
        <w:t xml:space="preserve"> vwo</w:t>
      </w:r>
      <w:r w:rsidRPr="00915D44">
        <w:rPr>
          <w:b/>
          <w:bCs/>
          <w:u w:val="single"/>
        </w:rPr>
        <w:t>:</w:t>
      </w:r>
    </w:p>
    <w:p w14:paraId="4065844D" w14:textId="77777777" w:rsidR="008D2877" w:rsidRDefault="008D2877" w:rsidP="008D2877">
      <w:pPr>
        <w:pStyle w:val="Lijstalinea"/>
        <w:numPr>
          <w:ilvl w:val="0"/>
          <w:numId w:val="2"/>
        </w:numPr>
      </w:pPr>
      <w:r>
        <w:t>De kostprijs wordt met 3 cent verhoogd, dus P = Qa + 10 + 3 =&gt; Qa’ = P -13</w:t>
      </w:r>
      <w:r>
        <w:tab/>
      </w:r>
      <w:r>
        <w:tab/>
        <w:t>(1)</w:t>
      </w:r>
    </w:p>
    <w:p w14:paraId="119153D8" w14:textId="77777777" w:rsidR="008D2877" w:rsidRDefault="008D2877" w:rsidP="008D2877">
      <w:pPr>
        <w:pStyle w:val="Lijstalinea"/>
      </w:pPr>
      <w:r>
        <w:t>Qa’ = Qv =&gt; P – 13 = -0,5 P + 20  =&gt; P = 33/1,5 = 22 = €0,22</w:t>
      </w:r>
      <w:r>
        <w:tab/>
      </w:r>
      <w:r>
        <w:tab/>
      </w:r>
      <w:r>
        <w:tab/>
      </w:r>
      <w:r>
        <w:tab/>
        <w:t>(1)</w:t>
      </w:r>
    </w:p>
    <w:p w14:paraId="0F4A3F18" w14:textId="77777777" w:rsidR="008D2877" w:rsidRDefault="008D2877" w:rsidP="008D2877">
      <w:pPr>
        <w:pStyle w:val="Lijstalinea"/>
        <w:numPr>
          <w:ilvl w:val="0"/>
          <w:numId w:val="2"/>
        </w:numPr>
      </w:pPr>
      <w:r>
        <w:t>De afzet is verminderd (Q = 9 miljard Kwu in plaats van 10 miljard Kwu)</w:t>
      </w:r>
      <w:r>
        <w:tab/>
      </w:r>
      <w:r>
        <w:tab/>
      </w:r>
      <w:r>
        <w:tab/>
        <w:t>(1)</w:t>
      </w:r>
    </w:p>
    <w:p w14:paraId="2E6322FC" w14:textId="77777777" w:rsidR="008D2877" w:rsidRDefault="008D2877" w:rsidP="008D2877">
      <w:pPr>
        <w:pStyle w:val="Lijstalinea"/>
        <w:numPr>
          <w:ilvl w:val="0"/>
          <w:numId w:val="2"/>
        </w:numPr>
      </w:pPr>
      <w:r>
        <w:t>Belastingopbrengst * afzet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14:paraId="2C41D7EB" w14:textId="77777777" w:rsidR="008D2877" w:rsidRDefault="008D2877" w:rsidP="008D2877">
      <w:pPr>
        <w:pStyle w:val="Lijstalinea"/>
      </w:pPr>
      <w:r>
        <w:t>€0,03 * 9 miljard Kwu = €270,00 miljoen</w:t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14:paraId="750518F3" w14:textId="77777777" w:rsidR="008D2877" w:rsidRDefault="008D2877" w:rsidP="008D2877">
      <w:pPr>
        <w:pStyle w:val="Lijstalinea"/>
        <w:numPr>
          <w:ilvl w:val="0"/>
          <w:numId w:val="2"/>
        </w:numPr>
      </w:pPr>
      <w:r>
        <w:lastRenderedPageBreak/>
        <w:t xml:space="preserve">Verandering consumentensurplus nieuwe surplus (Pareto €62.000 en </w:t>
      </w:r>
    </w:p>
    <w:p w14:paraId="5F9B2686" w14:textId="77777777" w:rsidR="008D2877" w:rsidRDefault="008D2877" w:rsidP="008D2877">
      <w:pPr>
        <w:pStyle w:val="Lijstaline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1307F" wp14:editId="441E61C9">
                <wp:simplePos x="0" y="0"/>
                <wp:positionH relativeFrom="column">
                  <wp:posOffset>1471930</wp:posOffset>
                </wp:positionH>
                <wp:positionV relativeFrom="paragraph">
                  <wp:posOffset>179705</wp:posOffset>
                </wp:positionV>
                <wp:extent cx="485775" cy="695325"/>
                <wp:effectExtent l="38100" t="0" r="28575" b="47625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7F3B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7" o:spid="_x0000_s1026" type="#_x0000_t32" style="position:absolute;margin-left:115.9pt;margin-top:14.15pt;width:38.25pt;height:54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oude surplus bij </w:t>
      </w:r>
      <w:r w:rsidRPr="003F37CD">
        <w:rPr>
          <w:u w:val="single"/>
        </w:rPr>
        <w:t>Pareto €64.000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14:paraId="5E21D372" w14:textId="77777777" w:rsidR="008D2877" w:rsidRDefault="008D2877" w:rsidP="008D2877">
      <w:pPr>
        <w:pStyle w:val="Lijstaline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9A3A34" wp14:editId="23B7C318">
                <wp:simplePos x="0" y="0"/>
                <wp:positionH relativeFrom="column">
                  <wp:posOffset>1252855</wp:posOffset>
                </wp:positionH>
                <wp:positionV relativeFrom="paragraph">
                  <wp:posOffset>1843405</wp:posOffset>
                </wp:positionV>
                <wp:extent cx="276225" cy="304800"/>
                <wp:effectExtent l="0" t="38100" r="47625" b="19050"/>
                <wp:wrapNone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35C177" id="Rechte verbindingslijn met pijl 11" o:spid="_x0000_s1026" type="#_x0000_t32" style="position:absolute;margin-left:98.65pt;margin-top:145.15pt;width:21.75pt;height:24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C44044" wp14:editId="12E254A9">
            <wp:extent cx="3172903" cy="2038350"/>
            <wp:effectExtent l="0" t="0" r="889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8029" t="49990" r="34689" b="18839"/>
                    <a:stretch/>
                  </pic:blipFill>
                  <pic:spPr bwMode="auto">
                    <a:xfrm>
                      <a:off x="0" y="0"/>
                      <a:ext cx="3182937" cy="2044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>(1)</w:t>
      </w:r>
    </w:p>
    <w:p w14:paraId="52B9A46A" w14:textId="77777777" w:rsidR="008D2877" w:rsidRDefault="008D2877" w:rsidP="008D2877">
      <w:pPr>
        <w:pStyle w:val="Lijstalinea"/>
        <w:numPr>
          <w:ilvl w:val="0"/>
          <w:numId w:val="2"/>
        </w:numPr>
      </w:pPr>
      <w:r>
        <w:t>Afzet is toegenomen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14:paraId="36E554D8" w14:textId="77777777" w:rsidR="008D2877" w:rsidRDefault="008D2877" w:rsidP="008D2877">
      <w:pPr>
        <w:pStyle w:val="Lijstalinea"/>
        <w:numPr>
          <w:ilvl w:val="0"/>
          <w:numId w:val="2"/>
        </w:numPr>
      </w:pPr>
      <w:r>
        <w:t>Subsidie op verticale as schatten (€1000) * 2600 * 100 = €260.000.000</w:t>
      </w:r>
      <w:r>
        <w:tab/>
      </w:r>
      <w:r>
        <w:tab/>
      </w:r>
      <w:r>
        <w:tab/>
        <w:t>(1)</w:t>
      </w:r>
    </w:p>
    <w:p w14:paraId="16F4B03F" w14:textId="77777777" w:rsidR="008D2877" w:rsidRPr="007C68E7" w:rsidRDefault="008D2877" w:rsidP="008D2877">
      <w:pPr>
        <w:pStyle w:val="Lijstalinea"/>
      </w:pPr>
      <w:r>
        <w:t>Belastinginkomsten waren €270 miljoen (vraag 3). Subsidie &lt; belastinginkomsten</w:t>
      </w:r>
      <w:r>
        <w:tab/>
        <w:t>(1)</w:t>
      </w:r>
    </w:p>
    <w:p w14:paraId="36608A40" w14:textId="77777777" w:rsidR="008D2877" w:rsidRDefault="008D2877"/>
    <w:p w14:paraId="34C2A9FE" w14:textId="77777777" w:rsidR="008D2877" w:rsidRDefault="008D2877"/>
    <w:p w14:paraId="4F324646" w14:textId="0D982B00" w:rsidR="008D2877" w:rsidRPr="00345E82" w:rsidRDefault="006F24FF" w:rsidP="006F24FF">
      <w:pPr>
        <w:pStyle w:val="Lijstalinea"/>
        <w:ind w:left="284"/>
        <w:rPr>
          <w:b/>
          <w:bCs/>
        </w:rPr>
      </w:pPr>
      <w:r>
        <w:rPr>
          <w:b/>
          <w:bCs/>
        </w:rPr>
        <w:t>D</w:t>
      </w:r>
      <w:r w:rsidR="008D2877" w:rsidRPr="00345E82">
        <w:rPr>
          <w:b/>
          <w:bCs/>
        </w:rPr>
        <w:t>iscussiepunten:</w:t>
      </w:r>
    </w:p>
    <w:p w14:paraId="1A875060" w14:textId="77777777" w:rsidR="008D2877" w:rsidRDefault="008D2877" w:rsidP="008D2877">
      <w:pPr>
        <w:pStyle w:val="Lijstalinea"/>
        <w:numPr>
          <w:ilvl w:val="0"/>
          <w:numId w:val="3"/>
        </w:numPr>
      </w:pPr>
      <w:r>
        <w:t xml:space="preserve">Is de marginale analyse hetzelfde als de </w:t>
      </w:r>
      <w:proofErr w:type="spellStart"/>
      <w:r>
        <w:t>surplusanalyse</w:t>
      </w:r>
      <w:proofErr w:type="spellEnd"/>
      <w:r>
        <w:t>?</w:t>
      </w:r>
    </w:p>
    <w:p w14:paraId="3824D4D3" w14:textId="77777777" w:rsidR="008D2877" w:rsidRDefault="008D2877" w:rsidP="008D2877">
      <w:pPr>
        <w:pStyle w:val="Lijstalinea"/>
        <w:numPr>
          <w:ilvl w:val="0"/>
          <w:numId w:val="3"/>
        </w:numPr>
      </w:pPr>
      <w:r>
        <w:t>Leidt subsidie tot welvaartverlies?</w:t>
      </w:r>
    </w:p>
    <w:p w14:paraId="32ED605F" w14:textId="77777777" w:rsidR="008D2877" w:rsidRDefault="008D2877" w:rsidP="008D2877">
      <w:pPr>
        <w:pStyle w:val="Lijstalinea"/>
        <w:numPr>
          <w:ilvl w:val="0"/>
          <w:numId w:val="3"/>
        </w:numPr>
      </w:pPr>
      <w:r>
        <w:t>Is het reëel dat de ondernemers het grootste deel van de subsidie ontvangen?</w:t>
      </w:r>
    </w:p>
    <w:p w14:paraId="21DECD97" w14:textId="77777777" w:rsidR="008D2877" w:rsidRDefault="008D2877" w:rsidP="008D2877">
      <w:pPr>
        <w:pStyle w:val="Lijstalinea"/>
        <w:numPr>
          <w:ilvl w:val="0"/>
          <w:numId w:val="3"/>
        </w:numPr>
      </w:pPr>
      <w:r>
        <w:t>Is welvaarttransfer een manier om herverdeling uit te leggen?</w:t>
      </w:r>
    </w:p>
    <w:p w14:paraId="71D24261" w14:textId="0FD92B60" w:rsidR="008D2877" w:rsidRDefault="00345E82" w:rsidP="008D2877">
      <w:pPr>
        <w:pStyle w:val="Lijstalinea"/>
        <w:numPr>
          <w:ilvl w:val="0"/>
          <w:numId w:val="3"/>
        </w:numPr>
      </w:pPr>
      <w:r>
        <w:t xml:space="preserve">De </w:t>
      </w:r>
      <w:proofErr w:type="spellStart"/>
      <w:r>
        <w:t>surplusanalyse</w:t>
      </w:r>
      <w:proofErr w:type="spellEnd"/>
      <w:r>
        <w:t xml:space="preserve"> </w:t>
      </w:r>
      <w:r w:rsidR="008D2877">
        <w:t xml:space="preserve"> </w:t>
      </w:r>
      <w:r>
        <w:t>maakt brede welvaart niet zichtbaar.</w:t>
      </w:r>
    </w:p>
    <w:sectPr w:rsidR="008D2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01CA"/>
    <w:multiLevelType w:val="hybridMultilevel"/>
    <w:tmpl w:val="F2F09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3AEF"/>
    <w:multiLevelType w:val="hybridMultilevel"/>
    <w:tmpl w:val="4F689F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54AB1"/>
    <w:multiLevelType w:val="hybridMultilevel"/>
    <w:tmpl w:val="724428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8181E"/>
    <w:multiLevelType w:val="hybridMultilevel"/>
    <w:tmpl w:val="3D1498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53219"/>
    <w:multiLevelType w:val="hybridMultilevel"/>
    <w:tmpl w:val="0AD4E61A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CC"/>
    <w:rsid w:val="00345E82"/>
    <w:rsid w:val="00351372"/>
    <w:rsid w:val="006F24FF"/>
    <w:rsid w:val="007103CC"/>
    <w:rsid w:val="008D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08E1"/>
  <w15:chartTrackingRefBased/>
  <w15:docId w15:val="{D0F846FD-4310-4199-A407-F3CA1D13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Visser</dc:creator>
  <cp:keywords/>
  <dc:description/>
  <cp:lastModifiedBy>Antonie Nijhof</cp:lastModifiedBy>
  <cp:revision>2</cp:revision>
  <dcterms:created xsi:type="dcterms:W3CDTF">2021-03-14T18:34:00Z</dcterms:created>
  <dcterms:modified xsi:type="dcterms:W3CDTF">2021-03-14T18:34:00Z</dcterms:modified>
</cp:coreProperties>
</file>